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E8" w:rsidRDefault="00CE40E8" w:rsidP="00CE40E8">
      <w:pPr>
        <w:pStyle w:val="NormaleWeb"/>
      </w:pPr>
      <w:bookmarkStart w:id="0" w:name="_GoBack"/>
      <w:bookmarkEnd w:id="0"/>
      <w:r>
        <w:rPr>
          <w:noProof/>
          <w:color w:val="0000FF"/>
        </w:rPr>
        <w:drawing>
          <wp:inline distT="0" distB="0" distL="0" distR="0">
            <wp:extent cx="7067550" cy="3819525"/>
            <wp:effectExtent l="0" t="0" r="0" b="9525"/>
            <wp:docPr id="1" name="Immagine 1" descr="https://www.simfer.it/wp-content/uploads/foto/varie/logo-survey-pesca-sportiva-1024x55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mfer.it/wp-content/uploads/foto/varie/logo-survey-pesca-sportiva-1024x55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Carissimi,</w:t>
      </w:r>
    </w:p>
    <w:p w:rsidR="00CE40E8" w:rsidRDefault="00CE40E8" w:rsidP="00CE40E8">
      <w:pPr>
        <w:pStyle w:val="NormaleWeb"/>
      </w:pPr>
      <w:r>
        <w:t xml:space="preserve">Vi invito alla compilazione della </w:t>
      </w:r>
      <w:proofErr w:type="spellStart"/>
      <w:r>
        <w:t>survey</w:t>
      </w:r>
      <w:proofErr w:type="spellEnd"/>
      <w:r>
        <w:t xml:space="preserve"> </w:t>
      </w:r>
      <w:r>
        <w:rPr>
          <w:rStyle w:val="Enfasigrassetto"/>
        </w:rPr>
        <w:t>promossa</w:t>
      </w:r>
      <w:r>
        <w:t xml:space="preserve"> dalla Società Italiana di Medicina Fisica e Riabilitativa - </w:t>
      </w:r>
      <w:hyperlink r:id="rId7" w:history="1">
        <w:r w:rsidRPr="00CE40E8">
          <w:rPr>
            <w:rStyle w:val="Collegamentoipertestuale"/>
            <w:b/>
          </w:rPr>
          <w:t>SIMFER</w:t>
        </w:r>
      </w:hyperlink>
      <w:r>
        <w:t xml:space="preserve"> </w:t>
      </w:r>
      <w:r>
        <w:rPr>
          <w:rStyle w:val="Enfasigrassetto"/>
        </w:rPr>
        <w:t>e</w:t>
      </w:r>
      <w:r>
        <w:t xml:space="preserve"> la Federazione Italiana Pesca Sportiva e Attività Subacquee - </w:t>
      </w:r>
      <w:hyperlink r:id="rId8" w:tgtFrame="_blank" w:history="1">
        <w:r>
          <w:rPr>
            <w:rStyle w:val="Collegamentoipertestuale"/>
            <w:b/>
            <w:bCs/>
          </w:rPr>
          <w:t>FIPSAS</w:t>
        </w:r>
      </w:hyperlink>
      <w:r>
        <w:t xml:space="preserve">, per </w:t>
      </w:r>
      <w:r>
        <w:rPr>
          <w:u w:val="single"/>
        </w:rPr>
        <w:t>indagare gli eventuali benefici per la salute e benessere indotti  dalla pesca ricreativa e sportiva</w:t>
      </w:r>
      <w:r>
        <w:t>.</w:t>
      </w:r>
    </w:p>
    <w:p w:rsidR="00CE40E8" w:rsidRDefault="00CE40E8" w:rsidP="00CE40E8">
      <w:pPr>
        <w:pStyle w:val="NormaleWeb"/>
      </w:pPr>
      <w:r>
        <w:t>Sarà sufficiente dedicare 15 minuti del Vostro tempo per completarlo.</w:t>
      </w:r>
    </w:p>
    <w:p w:rsidR="00CE40E8" w:rsidRDefault="00CE40E8" w:rsidP="00CE40E8">
      <w:pPr>
        <w:pStyle w:val="NormaleWeb"/>
      </w:pPr>
      <w:r>
        <w:t>Si prega di rispondere a tutte le domande al meglio delle proprie conoscenze. Il questionario è su base anonima.</w:t>
      </w:r>
    </w:p>
    <w:p w:rsidR="00CE40E8" w:rsidRDefault="00CE40E8" w:rsidP="00CE40E8">
      <w:pPr>
        <w:pStyle w:val="NormaleWeb"/>
      </w:pPr>
      <w:r>
        <w:t>Tutte le pubblicazioni riporteranno i risultati in forma sintetica.</w:t>
      </w:r>
    </w:p>
    <w:p w:rsidR="00CE40E8" w:rsidRDefault="00CE40E8" w:rsidP="00CE40E8">
      <w:pPr>
        <w:pStyle w:val="NormaleWeb"/>
      </w:pPr>
      <w:r>
        <w:t>Grazie molte per la Vostra partecipazione.</w:t>
      </w:r>
    </w:p>
    <w:p w:rsidR="00CE40E8" w:rsidRDefault="00CE40E8" w:rsidP="00CE40E8">
      <w:pPr>
        <w:pStyle w:val="NormaleWeb"/>
      </w:pPr>
      <w:r>
        <w:rPr>
          <w:rStyle w:val="Enfasicorsivo"/>
        </w:rPr>
        <w:t>Dott. Lorenzo Panella</w:t>
      </w:r>
      <w:r>
        <w:br/>
      </w:r>
      <w:r>
        <w:rPr>
          <w:rStyle w:val="Enfasicorsivo"/>
        </w:rPr>
        <w:t>Responsabile del Progetto</w:t>
      </w:r>
    </w:p>
    <w:p w:rsidR="00CE40E8" w:rsidRDefault="00CE40E8" w:rsidP="00CE40E8">
      <w:pPr>
        <w:pStyle w:val="NormaleWeb"/>
      </w:pPr>
      <w:r>
        <w:t> </w:t>
      </w:r>
    </w:p>
    <w:p w:rsidR="00CE40E8" w:rsidRPr="00CE40E8" w:rsidRDefault="00CE40E8" w:rsidP="00CE40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Style w:val="Enfasigrassetto"/>
        </w:rPr>
        <w:t xml:space="preserve">link alla </w:t>
      </w:r>
      <w:proofErr w:type="spellStart"/>
      <w:r>
        <w:rPr>
          <w:rStyle w:val="Enfasigrassetto"/>
        </w:rPr>
        <w:t>survey</w:t>
      </w:r>
      <w:proofErr w:type="spellEnd"/>
      <w:r>
        <w:rPr>
          <w:rStyle w:val="Enfasigrassetto"/>
        </w:rPr>
        <w:t xml:space="preserve">:  </w:t>
      </w:r>
      <w:hyperlink r:id="rId9" w:history="1">
        <w:r w:rsidRPr="00CE40E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it-IT"/>
          </w:rPr>
          <w:t>https://it.surveymonkey.com/r/PescaRicreativaFIPSAS</w:t>
        </w:r>
      </w:hyperlink>
    </w:p>
    <w:p w:rsidR="00CE40E8" w:rsidRDefault="00CE40E8" w:rsidP="00CE40E8">
      <w:pPr>
        <w:pStyle w:val="NormaleWeb"/>
      </w:pPr>
      <w:r>
        <w:t> </w:t>
      </w:r>
    </w:p>
    <w:p w:rsidR="00CE40E8" w:rsidRDefault="00CE40E8" w:rsidP="00CE40E8">
      <w:pPr>
        <w:pStyle w:val="NormaleWeb"/>
        <w:jc w:val="center"/>
      </w:pPr>
      <w:r>
        <w:t>*********************</w:t>
      </w:r>
    </w:p>
    <w:p w:rsidR="00CE40E8" w:rsidRDefault="00CE40E8" w:rsidP="00CE40E8">
      <w:pPr>
        <w:pStyle w:val="NormaleWeb"/>
      </w:pPr>
      <w:r>
        <w:t> </w:t>
      </w:r>
    </w:p>
    <w:p w:rsidR="00CE40E8" w:rsidRDefault="00CE40E8" w:rsidP="00CE40E8">
      <w:pPr>
        <w:pStyle w:val="NormaleWeb"/>
      </w:pPr>
      <w:r>
        <w:rPr>
          <w:rStyle w:val="Enfasigrassetto"/>
        </w:rPr>
        <w:lastRenderedPageBreak/>
        <w:t>OBIETTIVO</w:t>
      </w:r>
      <w:r>
        <w:t xml:space="preserve">: Creare un </w:t>
      </w:r>
      <w:r>
        <w:rPr>
          <w:u w:val="single"/>
        </w:rPr>
        <w:t>modello replicabile</w:t>
      </w:r>
      <w:r>
        <w:t xml:space="preserve"> di gestione della cronicizzazione e della disabilità centrato sulla persona e non sulla patologia attraverso una serie di iniziative che abbiano come denominatore comune l’acqua.</w:t>
      </w:r>
      <w:r>
        <w:br/>
      </w:r>
      <w:r>
        <w:rPr>
          <w:rStyle w:val="Enfasicorsivo"/>
        </w:rPr>
        <w:t xml:space="preserve">Modello di riferimento: </w:t>
      </w:r>
      <w:proofErr w:type="spellStart"/>
      <w:r>
        <w:rPr>
          <w:rStyle w:val="Enfasicorsivo"/>
        </w:rPr>
        <w:t>Identifying</w:t>
      </w:r>
      <w:proofErr w:type="spellEnd"/>
      <w:r>
        <w:rPr>
          <w:rStyle w:val="Enfasicorsivo"/>
        </w:rPr>
        <w:t xml:space="preserve"> the </w:t>
      </w:r>
      <w:proofErr w:type="spellStart"/>
      <w:r>
        <w:rPr>
          <w:rStyle w:val="Enfasicorsivo"/>
        </w:rPr>
        <w:t>health</w:t>
      </w:r>
      <w:proofErr w:type="spellEnd"/>
      <w:r>
        <w:rPr>
          <w:rStyle w:val="Enfasicorsivo"/>
        </w:rPr>
        <w:t xml:space="preserve"> and </w:t>
      </w:r>
      <w:proofErr w:type="spellStart"/>
      <w:r>
        <w:rPr>
          <w:rStyle w:val="Enfasicorsivo"/>
        </w:rPr>
        <w:t>well-being</w:t>
      </w:r>
      <w:proofErr w:type="spellEnd"/>
      <w:r>
        <w:rPr>
          <w:rStyle w:val="Enfasicorsivo"/>
        </w:rPr>
        <w:t xml:space="preserve"> benefits of </w:t>
      </w:r>
      <w:proofErr w:type="spellStart"/>
      <w:r>
        <w:rPr>
          <w:rStyle w:val="Enfasicorsivo"/>
        </w:rPr>
        <w:t>recreational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fishing</w:t>
      </w:r>
      <w:proofErr w:type="spellEnd"/>
      <w:r>
        <w:rPr>
          <w:rStyle w:val="Enfasicorsivo"/>
        </w:rPr>
        <w:t xml:space="preserve"> Prof A. </w:t>
      </w:r>
      <w:proofErr w:type="spellStart"/>
      <w:r>
        <w:rPr>
          <w:rStyle w:val="Enfasicorsivo"/>
        </w:rPr>
        <w:t>McManus</w:t>
      </w:r>
      <w:proofErr w:type="spellEnd"/>
      <w:r>
        <w:rPr>
          <w:rStyle w:val="Enfasicorsivo"/>
        </w:rPr>
        <w:t xml:space="preserve">, Dr W. </w:t>
      </w:r>
      <w:proofErr w:type="spellStart"/>
      <w:r>
        <w:rPr>
          <w:rStyle w:val="Enfasicorsivo"/>
        </w:rPr>
        <w:t>Hunt</w:t>
      </w:r>
      <w:proofErr w:type="spellEnd"/>
      <w:r>
        <w:rPr>
          <w:rStyle w:val="Enfasicorsivo"/>
        </w:rPr>
        <w:t xml:space="preserve">, J. </w:t>
      </w:r>
      <w:proofErr w:type="spellStart"/>
      <w:r>
        <w:rPr>
          <w:rStyle w:val="Enfasicorsivo"/>
        </w:rPr>
        <w:t>Storey</w:t>
      </w:r>
      <w:proofErr w:type="spellEnd"/>
      <w:r>
        <w:rPr>
          <w:rStyle w:val="Enfasicorsivo"/>
        </w:rPr>
        <w:t xml:space="preserve">, J. White Professor Alexandra </w:t>
      </w:r>
      <w:proofErr w:type="spellStart"/>
      <w:r>
        <w:rPr>
          <w:rStyle w:val="Enfasicorsivo"/>
        </w:rPr>
        <w:t>McManus</w:t>
      </w:r>
      <w:proofErr w:type="spellEnd"/>
      <w:r>
        <w:rPr>
          <w:rStyle w:val="Enfasicorsivo"/>
        </w:rPr>
        <w:t xml:space="preserve">, </w:t>
      </w:r>
      <w:proofErr w:type="spellStart"/>
      <w:r>
        <w:rPr>
          <w:rStyle w:val="Enfasicorsivo"/>
        </w:rPr>
        <w:t>Director</w:t>
      </w:r>
      <w:proofErr w:type="spellEnd"/>
      <w:r>
        <w:rPr>
          <w:rStyle w:val="Enfasicorsivo"/>
        </w:rPr>
        <w:t xml:space="preserve">, Centre of </w:t>
      </w:r>
      <w:proofErr w:type="spellStart"/>
      <w:r>
        <w:rPr>
          <w:rStyle w:val="Enfasicorsivo"/>
        </w:rPr>
        <w:t>Excellence</w:t>
      </w:r>
      <w:proofErr w:type="spellEnd"/>
      <w:r>
        <w:rPr>
          <w:rStyle w:val="Enfasicorsivo"/>
        </w:rPr>
        <w:t xml:space="preserve"> Science </w:t>
      </w:r>
      <w:proofErr w:type="spellStart"/>
      <w:r>
        <w:rPr>
          <w:rStyle w:val="Enfasicorsivo"/>
        </w:rPr>
        <w:t>Seafood</w:t>
      </w:r>
      <w:proofErr w:type="spellEnd"/>
      <w:r>
        <w:rPr>
          <w:rStyle w:val="Enfasicorsivo"/>
        </w:rPr>
        <w:t xml:space="preserve"> &amp; </w:t>
      </w:r>
      <w:proofErr w:type="spellStart"/>
      <w:r>
        <w:rPr>
          <w:rStyle w:val="Enfasicorsivo"/>
        </w:rPr>
        <w:t>Health</w:t>
      </w:r>
      <w:proofErr w:type="spellEnd"/>
      <w:r>
        <w:rPr>
          <w:rStyle w:val="Enfasicorsivo"/>
        </w:rPr>
        <w:t xml:space="preserve"> (CESSH), </w:t>
      </w:r>
      <w:proofErr w:type="spellStart"/>
      <w:r>
        <w:rPr>
          <w:rStyle w:val="Enfasicorsivo"/>
        </w:rPr>
        <w:t>Faculty</w:t>
      </w:r>
      <w:proofErr w:type="spellEnd"/>
      <w:r>
        <w:rPr>
          <w:rStyle w:val="Enfasicorsivo"/>
        </w:rPr>
        <w:t xml:space="preserve"> of </w:t>
      </w:r>
      <w:proofErr w:type="spellStart"/>
      <w:r>
        <w:rPr>
          <w:rStyle w:val="Enfasicorsivo"/>
        </w:rPr>
        <w:t>Health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Sciences</w:t>
      </w:r>
      <w:proofErr w:type="spellEnd"/>
      <w:r>
        <w:rPr>
          <w:rStyle w:val="Enfasicorsivo"/>
        </w:rPr>
        <w:t xml:space="preserve"> - </w:t>
      </w:r>
      <w:r>
        <w:rPr>
          <w:rStyle w:val="Enfasicorsivo"/>
          <w:u w:val="single"/>
        </w:rPr>
        <w:t>Bentley, Perth Western Australia</w:t>
      </w:r>
    </w:p>
    <w:p w:rsidR="00CE40E8" w:rsidRDefault="00CE40E8" w:rsidP="00CE40E8">
      <w:pPr>
        <w:pStyle w:val="NormaleWeb"/>
      </w:pPr>
      <w:r>
        <w:rPr>
          <w:rStyle w:val="Enfasigrassetto"/>
        </w:rPr>
        <w:t>PROBLEMA</w:t>
      </w:r>
      <w:r>
        <w:t>: Nel nostro Paese le persone che, a causa di problemi di salute, soffrono di gravi limitazioni che impediscono loro di svolgere attività abituali sono circa 3 milioni e 100 mila (5,2% della popolazione). Gli anziani sono i più colpiti: quasi 1 milione e mezzo di ultra settantacinquenni (cioè più del 20% della popolazione in quella fascia di età) si trovano in condizione di disabilità e 990.000 di essi sono donne. Ne segue che le persone con limitazioni gravi hanno un’età media molto più elevata di quella del resto della popolazione: 67,5 contro 39,3 anni. La rilevanza che il contesto sociale ha nel trasformare un deficit di salute in disabilità è evidente nel caso della riduzione o perdita di autonomia, che costringe a dipendere da altri anche per svolgere attività elementari, ma essenziali, con profonda lesione del senso di dignità individuale. Età anagrafica e comorbilità correlano con la disabilità.</w:t>
      </w:r>
      <w:r>
        <w:br/>
        <w:t xml:space="preserve">Le situazioni di disabilità organiche e </w:t>
      </w:r>
      <w:proofErr w:type="spellStart"/>
      <w:r>
        <w:t>psico</w:t>
      </w:r>
      <w:proofErr w:type="spellEnd"/>
      <w:r>
        <w:t xml:space="preserve"> organiche congenite peggiorano ulteriormente con l’invecchiamento.</w:t>
      </w:r>
      <w:r>
        <w:br/>
      </w:r>
      <w:r>
        <w:rPr>
          <w:rStyle w:val="Enfasicorsivo"/>
        </w:rPr>
        <w:t>Per approfondire:</w:t>
      </w:r>
      <w:r>
        <w:br/>
      </w:r>
      <w:r>
        <w:rPr>
          <w:rStyle w:val="Enfasicorsivo"/>
        </w:rPr>
        <w:t>a. Conoscere il mondo della disabilità: persone, relazioni e istituzioni 2019 ISTAT</w:t>
      </w:r>
      <w:r>
        <w:br/>
      </w:r>
      <w:r>
        <w:rPr>
          <w:rStyle w:val="Enfasicorsivo"/>
        </w:rPr>
        <w:t>b. Piano nazionale della cronicità Ministero della Salute Direzione Generale della Programmazione Sanitaria 2016</w:t>
      </w:r>
    </w:p>
    <w:p w:rsidR="00CE40E8" w:rsidRDefault="00CE40E8" w:rsidP="00CE40E8">
      <w:pPr>
        <w:pStyle w:val="NormaleWeb"/>
      </w:pPr>
      <w:r>
        <w:rPr>
          <w:rStyle w:val="Enfasigrassetto"/>
        </w:rPr>
        <w:t>PROPOSTA:</w:t>
      </w:r>
      <w:r>
        <w:t xml:space="preserve"> Le relazioni interpersonali e la partecipazione alla vita sociale hanno un forte impatto sul benessere individuale. La partecipazione sociale può manifestarsi attraverso numerose attività, in particolare quelle culturali, sociali, politiche e sportive. L’attività fisica e lo sport possono contribuire notevolmente allo sviluppo delle relazioni sociali, a una diversa percezione di sé e possono avere anche un positivo effetto riabilitativo sulla salute. La rete dei servizi e delle strutture palesa forti squilibri territoriali, dovuti alla disparità di risorse a disposizione degli Enti locali; per conseguenza, le persone con disabilità e le loro famiglie subiscono discriminazioni in base al luogo in cui vivono. È ormai ampiamente consolidato il consenso sul principio che la sfida alla cronicità è una “sfida di sistema”, che deve andare oltre i limiti delle diverse istituzioni, superare i confini tra servizi sanitari e sociali, promuovere l’integrazione tra differenti professionalità, attribuire una effettiva ed efficace “centralità” alla persona e al suo progetto di cura e di vita.</w:t>
      </w:r>
    </w:p>
    <w:p w:rsidR="00CE40E8" w:rsidRDefault="00CE40E8" w:rsidP="00CE40E8">
      <w:pPr>
        <w:pStyle w:val="NormaleWeb"/>
      </w:pPr>
      <w:r>
        <w:rPr>
          <w:rStyle w:val="Enfasigrassetto"/>
          <w:u w:val="single"/>
        </w:rPr>
        <w:t>a. Progetto pilota prima fase:</w:t>
      </w:r>
      <w:r>
        <w:rPr>
          <w:u w:val="single"/>
        </w:rPr>
        <w:t xml:space="preserve"> </w:t>
      </w:r>
      <w:r>
        <w:t>integrare il concetto di salute e benessere con le attività sull’acqua. Inchiesta (</w:t>
      </w:r>
      <w:proofErr w:type="spellStart"/>
      <w:r>
        <w:t>survey</w:t>
      </w:r>
      <w:proofErr w:type="spellEnd"/>
      <w:r>
        <w:t xml:space="preserve">) indirizzata attraverso le ASD (Associazione Sportiva Dilettantistica) di pesca sportiva a tutti gli iscritti FIPSAS attraverso un questionario che si pone come obiettivo di valutare la relazione tra salute, benessere e pesca sportiva. Il questionario (prodotto e tradotto con l’autorizzazione della Prof </w:t>
      </w:r>
      <w:proofErr w:type="spellStart"/>
      <w:r>
        <w:t>McMannus</w:t>
      </w:r>
      <w:proofErr w:type="spellEnd"/>
      <w:r>
        <w:t xml:space="preserve"> della </w:t>
      </w:r>
      <w:proofErr w:type="spellStart"/>
      <w:r>
        <w:t>Curtin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di Perth – Australia) include domande sull’attività fisica in generale, sul livello delle attività ricreative all’aperto e sullo sforzo indotto dalla pesca ricreativa, l’influenza percepita sulla salute, sul benessere e su una alimentazione che prevede il consumo dei prodotti del mare.</w:t>
      </w:r>
      <w:r>
        <w:br/>
      </w:r>
      <w:r>
        <w:rPr>
          <w:rStyle w:val="Enfasigrassetto"/>
          <w:u w:val="single"/>
        </w:rPr>
        <w:t>b. Progetto pilota seconda fase:</w:t>
      </w:r>
      <w:r>
        <w:rPr>
          <w:u w:val="single"/>
        </w:rPr>
        <w:t xml:space="preserve"> </w:t>
      </w:r>
      <w:r>
        <w:t>sviluppare una serie di attività correlate distribuite sulle province del Ponente Ligure e collegate in rete che abbiano come denominatore comune l’acqua. La pesca sportiva, e in generale tutte le attività svolte sul mare, laghi o fiumi intesa come opportunità di contrasto alle situazioni disabilitanti, stimolo di attività fisica e socializzazione, di gestione attiva degli ecosistemi e stimolatrice di valide opportunità di investimento, inserite come elemento in ogni prospettiva economica compatibile con l’utilizzo e la conservazione delle risorse acquatiche viventi.</w:t>
      </w:r>
    </w:p>
    <w:p w:rsidR="00CE40E8" w:rsidRDefault="00CE40E8" w:rsidP="00CE40E8">
      <w:pPr>
        <w:pStyle w:val="NormaleWeb"/>
      </w:pPr>
      <w:r>
        <w:rPr>
          <w:rStyle w:val="Enfasicorsivo"/>
        </w:rPr>
        <w:lastRenderedPageBreak/>
        <w:t>Nota</w:t>
      </w:r>
      <w:r>
        <w:t xml:space="preserve">: </w:t>
      </w:r>
      <w:r>
        <w:rPr>
          <w:u w:val="single"/>
        </w:rPr>
        <w:t>esiste letteratura che sostiene come pesca a mosca, vela surf casting attività subacquee possano essere attività di stimolo della funzione residua, contrasto alla cronicizzazione e valorizzazione del ruolo sociale</w:t>
      </w:r>
    </w:p>
    <w:p w:rsidR="00C82409" w:rsidRDefault="003A2E08"/>
    <w:sectPr w:rsidR="00C82409" w:rsidSect="00CE40E8">
      <w:pgSz w:w="11906" w:h="16838"/>
      <w:pgMar w:top="1417" w:right="113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E8"/>
    <w:rsid w:val="00095C1F"/>
    <w:rsid w:val="000F246C"/>
    <w:rsid w:val="001270E7"/>
    <w:rsid w:val="001574A3"/>
    <w:rsid w:val="00160187"/>
    <w:rsid w:val="001828FA"/>
    <w:rsid w:val="002C1A54"/>
    <w:rsid w:val="003A2E08"/>
    <w:rsid w:val="00420CA1"/>
    <w:rsid w:val="004A2486"/>
    <w:rsid w:val="005668F5"/>
    <w:rsid w:val="005A3455"/>
    <w:rsid w:val="005B24FC"/>
    <w:rsid w:val="00680989"/>
    <w:rsid w:val="006B726A"/>
    <w:rsid w:val="006C0411"/>
    <w:rsid w:val="00804C25"/>
    <w:rsid w:val="00836337"/>
    <w:rsid w:val="008B6FBC"/>
    <w:rsid w:val="009B4EBE"/>
    <w:rsid w:val="00A860AE"/>
    <w:rsid w:val="00A9023D"/>
    <w:rsid w:val="00AC7435"/>
    <w:rsid w:val="00B40EA3"/>
    <w:rsid w:val="00B7764B"/>
    <w:rsid w:val="00B9567F"/>
    <w:rsid w:val="00BB1F7E"/>
    <w:rsid w:val="00CA0F85"/>
    <w:rsid w:val="00CE40E8"/>
    <w:rsid w:val="00D1166D"/>
    <w:rsid w:val="00DF6D14"/>
    <w:rsid w:val="00E6376F"/>
    <w:rsid w:val="00EC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E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40E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E40E8"/>
    <w:rPr>
      <w:b/>
      <w:bCs/>
    </w:rPr>
  </w:style>
  <w:style w:type="character" w:styleId="Enfasicorsivo">
    <w:name w:val="Emphasis"/>
    <w:basedOn w:val="Carpredefinitoparagrafo"/>
    <w:uiPriority w:val="20"/>
    <w:qFormat/>
    <w:rsid w:val="00CE40E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E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40E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E40E8"/>
    <w:rPr>
      <w:b/>
      <w:bCs/>
    </w:rPr>
  </w:style>
  <w:style w:type="character" w:styleId="Enfasicorsivo">
    <w:name w:val="Emphasis"/>
    <w:basedOn w:val="Carpredefinitoparagrafo"/>
    <w:uiPriority w:val="20"/>
    <w:qFormat/>
    <w:rsid w:val="00CE40E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psas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mfer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simfer.it/wp-content/uploads/foto/varie/logo-survey-pesca-sportiva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.surveymonkey.com/r/PescaRicreativaFIPSA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Antonio Catalano</cp:lastModifiedBy>
  <cp:revision>2</cp:revision>
  <dcterms:created xsi:type="dcterms:W3CDTF">2021-05-27T10:12:00Z</dcterms:created>
  <dcterms:modified xsi:type="dcterms:W3CDTF">2021-05-27T10:12:00Z</dcterms:modified>
</cp:coreProperties>
</file>